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E41" w:rsidRDefault="00741292">
      <w:pPr>
        <w:ind w:firstLine="720"/>
        <w:jc w:val="center"/>
      </w:pPr>
      <w:bookmarkStart w:id="0" w:name="_GoBack"/>
      <w:bookmarkEnd w:id="0"/>
      <w:r>
        <w:rPr>
          <w:b/>
        </w:rPr>
        <w:t>Job Profile</w:t>
      </w:r>
    </w:p>
    <w:p w:rsidR="00CE2E41" w:rsidRDefault="00741292">
      <w:pPr>
        <w:jc w:val="center"/>
      </w:pPr>
      <w:r>
        <w:t>_____________________________________________________________________</w:t>
      </w:r>
    </w:p>
    <w:p w:rsidR="00CE2E41" w:rsidRDefault="00CE2E41"/>
    <w:p w:rsidR="00CE2E41" w:rsidRDefault="00741292">
      <w:pPr>
        <w:pStyle w:val="Subtitle"/>
      </w:pPr>
      <w:r>
        <w:t>Job Title:</w:t>
      </w:r>
      <w:r>
        <w:tab/>
      </w:r>
      <w:r>
        <w:tab/>
        <w:t>Head of Technology Faculty</w:t>
      </w:r>
    </w:p>
    <w:p w:rsidR="00CE2E41" w:rsidRDefault="00741292">
      <w:pPr>
        <w:rPr>
          <w:b/>
        </w:rPr>
      </w:pPr>
      <w:r>
        <w:rPr>
          <w:b/>
        </w:rPr>
        <w:t>Pay Scale:</w:t>
      </w:r>
      <w:r>
        <w:rPr>
          <w:b/>
        </w:rPr>
        <w:tab/>
      </w:r>
      <w:r>
        <w:rPr>
          <w:b/>
        </w:rPr>
        <w:tab/>
        <w:t xml:space="preserve">Main Scale + </w:t>
      </w:r>
      <w:r>
        <w:rPr>
          <w:b/>
          <w:sz w:val="22"/>
          <w:szCs w:val="22"/>
        </w:rPr>
        <w:t>TLR2a £5407</w:t>
      </w:r>
    </w:p>
    <w:p w:rsidR="00CE2E41" w:rsidRDefault="00741292">
      <w:pPr>
        <w:rPr>
          <w:b/>
        </w:rPr>
      </w:pPr>
      <w:r>
        <w:rPr>
          <w:b/>
        </w:rPr>
        <w:t>________________________________________________________________________</w:t>
      </w:r>
    </w:p>
    <w:p w:rsidR="00CE2E41" w:rsidRDefault="00CE2E41">
      <w:pPr>
        <w:rPr>
          <w:b/>
          <w:sz w:val="22"/>
          <w:szCs w:val="22"/>
        </w:rPr>
      </w:pPr>
    </w:p>
    <w:p w:rsidR="00CE2E41" w:rsidRDefault="00741292">
      <w:pPr>
        <w:rPr>
          <w:b/>
          <w:sz w:val="22"/>
          <w:szCs w:val="22"/>
        </w:rPr>
      </w:pPr>
      <w:r>
        <w:rPr>
          <w:b/>
          <w:sz w:val="22"/>
          <w:szCs w:val="22"/>
        </w:rPr>
        <w:t>Role and Purpose</w:t>
      </w:r>
    </w:p>
    <w:p w:rsidR="00CE2E41" w:rsidRDefault="00741292">
      <w:pPr>
        <w:rPr>
          <w:sz w:val="22"/>
          <w:szCs w:val="22"/>
        </w:rPr>
      </w:pPr>
      <w:r>
        <w:rPr>
          <w:sz w:val="22"/>
          <w:szCs w:val="22"/>
        </w:rPr>
        <w:t>The role of the Head of Faculty is important to both the strategic development of the school and the effective management of operations.</w:t>
      </w:r>
    </w:p>
    <w:p w:rsidR="00CE2E41" w:rsidRDefault="00CE2E41">
      <w:pPr>
        <w:rPr>
          <w:sz w:val="22"/>
          <w:szCs w:val="22"/>
        </w:rPr>
      </w:pPr>
    </w:p>
    <w:p w:rsidR="00CE2E41" w:rsidRDefault="00741292">
      <w:pPr>
        <w:rPr>
          <w:sz w:val="22"/>
          <w:szCs w:val="22"/>
        </w:rPr>
      </w:pPr>
      <w:r>
        <w:rPr>
          <w:sz w:val="22"/>
          <w:szCs w:val="22"/>
        </w:rPr>
        <w:t>A Head of Faculty is expected to make a significant contribution to the core purpose of our school which is to ensure all our students, regardless of their background, achieve at least their academic potential.  A Head of Faculty should meet all the National Standards for teachers and should demonstrate sustained, high performance against the school’s Professional Standards.</w:t>
      </w:r>
    </w:p>
    <w:p w:rsidR="00CE2E41" w:rsidRDefault="00CE2E41">
      <w:pPr>
        <w:rPr>
          <w:sz w:val="22"/>
          <w:szCs w:val="22"/>
        </w:rPr>
      </w:pPr>
    </w:p>
    <w:p w:rsidR="00CE2E41" w:rsidRDefault="00741292">
      <w:pPr>
        <w:rPr>
          <w:sz w:val="22"/>
          <w:szCs w:val="22"/>
        </w:rPr>
      </w:pPr>
      <w:r>
        <w:rPr>
          <w:b/>
          <w:sz w:val="22"/>
          <w:szCs w:val="22"/>
        </w:rPr>
        <w:t>Principal Responsibilities</w:t>
      </w:r>
    </w:p>
    <w:p w:rsidR="00CE2E41" w:rsidRDefault="007412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The strategic leadership of high quality effective teaching and learning within a </w:t>
      </w:r>
      <w:r>
        <w:rPr>
          <w:sz w:val="22"/>
          <w:szCs w:val="22"/>
        </w:rPr>
        <w:t>faculty area</w:t>
      </w:r>
      <w:r>
        <w:rPr>
          <w:color w:val="000000"/>
          <w:sz w:val="22"/>
          <w:szCs w:val="22"/>
        </w:rPr>
        <w:t>.</w:t>
      </w:r>
    </w:p>
    <w:p w:rsidR="00CE2E41" w:rsidRDefault="007412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To be accountable for the success of all subjects within the </w:t>
      </w:r>
      <w:r>
        <w:rPr>
          <w:sz w:val="22"/>
          <w:szCs w:val="22"/>
        </w:rPr>
        <w:t>faculty area</w:t>
      </w:r>
      <w:r>
        <w:rPr>
          <w:color w:val="000000"/>
          <w:sz w:val="22"/>
          <w:szCs w:val="22"/>
        </w:rPr>
        <w:t>.</w:t>
      </w:r>
    </w:p>
    <w:p w:rsidR="00CE2E41" w:rsidRDefault="007412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Lead and manage the effective development of the curriculum within identified subject areas</w:t>
      </w:r>
      <w:r>
        <w:rPr>
          <w:sz w:val="22"/>
          <w:szCs w:val="22"/>
        </w:rPr>
        <w:t xml:space="preserve"> (</w:t>
      </w:r>
      <w:r>
        <w:rPr>
          <w:sz w:val="20"/>
          <w:szCs w:val="20"/>
        </w:rPr>
        <w:t>Business Studies, Computer Science, Food, Hospitality &amp; Catering, IT, Product Design</w:t>
      </w:r>
      <w:r>
        <w:rPr>
          <w:sz w:val="22"/>
          <w:szCs w:val="22"/>
        </w:rPr>
        <w:t>)</w:t>
      </w:r>
    </w:p>
    <w:p w:rsidR="00CE2E41" w:rsidRDefault="007412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The evaluation of the effectiveness of teaching and learning, standards of attainment, student progression with the </w:t>
      </w:r>
      <w:r>
        <w:rPr>
          <w:sz w:val="22"/>
          <w:szCs w:val="22"/>
        </w:rPr>
        <w:t>faculty area</w:t>
      </w:r>
      <w:r>
        <w:rPr>
          <w:color w:val="000000"/>
          <w:sz w:val="22"/>
          <w:szCs w:val="22"/>
        </w:rPr>
        <w:t>.</w:t>
      </w:r>
    </w:p>
    <w:p w:rsidR="00CE2E41" w:rsidRDefault="007412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Lead and manage effectively all the staff who work within the </w:t>
      </w:r>
      <w:r>
        <w:rPr>
          <w:sz w:val="22"/>
          <w:szCs w:val="22"/>
        </w:rPr>
        <w:t>faculty area</w:t>
      </w:r>
      <w:r>
        <w:rPr>
          <w:color w:val="000000"/>
          <w:sz w:val="22"/>
          <w:szCs w:val="22"/>
        </w:rPr>
        <w:t>.  Ensure that staff are supported in Professional Development and that Performance Management is effective.</w:t>
      </w:r>
    </w:p>
    <w:p w:rsidR="00CE2E41" w:rsidRDefault="007412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Make a substantial contribution to whole-school strategic development by working closely with the Senior Leadership Team as part of the Leadership Team and through other professional meetings/activities.</w:t>
      </w:r>
    </w:p>
    <w:p w:rsidR="00CE2E41" w:rsidRDefault="007412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To work closely as and when required with the Governing Body to ensure that they understand the performance of the school.</w:t>
      </w:r>
    </w:p>
    <w:p w:rsidR="00CE2E41" w:rsidRDefault="00CE2E41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:rsidR="00CE2E41" w:rsidRDefault="00741292">
      <w:pPr>
        <w:rPr>
          <w:sz w:val="22"/>
          <w:szCs w:val="22"/>
        </w:rPr>
      </w:pPr>
      <w:r>
        <w:rPr>
          <w:b/>
          <w:sz w:val="22"/>
          <w:szCs w:val="22"/>
        </w:rPr>
        <w:t>Leadership and Management Responsibilities</w:t>
      </w:r>
    </w:p>
    <w:p w:rsidR="00CE2E41" w:rsidRDefault="00741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Ensure schemes of work are up to date and appropriate for our students.</w:t>
      </w:r>
    </w:p>
    <w:p w:rsidR="00CE2E41" w:rsidRDefault="00741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Analyse examination/test results and subject data. Use the data to improve standards of attainment through targeted professional development for colleagues and enhanced learning provision for students or groups of students.</w:t>
      </w:r>
    </w:p>
    <w:p w:rsidR="00CE2E41" w:rsidRDefault="00741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Ensure analysis of student progress is followed up with intervention strategies.</w:t>
      </w:r>
    </w:p>
    <w:p w:rsidR="00CE2E41" w:rsidRDefault="00741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Monitor the work of all subjects within the </w:t>
      </w:r>
      <w:r>
        <w:rPr>
          <w:sz w:val="22"/>
          <w:szCs w:val="22"/>
        </w:rPr>
        <w:t>faculty area</w:t>
      </w:r>
      <w:r>
        <w:rPr>
          <w:color w:val="000000"/>
          <w:sz w:val="22"/>
          <w:szCs w:val="22"/>
        </w:rPr>
        <w:t xml:space="preserve"> to ensure it is effective in raising student achievement.  To intervene to support the academic progress of student/ss appropriately.</w:t>
      </w:r>
    </w:p>
    <w:p w:rsidR="00CE2E41" w:rsidRDefault="00741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Ensure that school policies are followed effectively within the </w:t>
      </w:r>
      <w:r>
        <w:rPr>
          <w:sz w:val="22"/>
          <w:szCs w:val="22"/>
        </w:rPr>
        <w:t>faculty area</w:t>
      </w:r>
      <w:r>
        <w:rPr>
          <w:color w:val="000000"/>
          <w:sz w:val="22"/>
          <w:szCs w:val="22"/>
        </w:rPr>
        <w:t>.  Be involved in the development of school policies.</w:t>
      </w:r>
    </w:p>
    <w:p w:rsidR="00CE2E41" w:rsidRDefault="00741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To ensure the quality of reports to parents and of any external communications with the community or agencies that support schools.</w:t>
      </w:r>
    </w:p>
    <w:p w:rsidR="00CE2E41" w:rsidRDefault="00741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Take responsibility for the Performance Management and Professional development of staff within the </w:t>
      </w:r>
      <w:r>
        <w:rPr>
          <w:sz w:val="22"/>
          <w:szCs w:val="22"/>
        </w:rPr>
        <w:t>faculty area</w:t>
      </w:r>
      <w:r>
        <w:rPr>
          <w:color w:val="000000"/>
          <w:sz w:val="22"/>
          <w:szCs w:val="22"/>
        </w:rPr>
        <w:t>.</w:t>
      </w:r>
    </w:p>
    <w:p w:rsidR="00CE2E41" w:rsidRDefault="00741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Take responsibility for GTP and other professionals in training who may be allocated to the </w:t>
      </w:r>
      <w:r>
        <w:rPr>
          <w:sz w:val="22"/>
          <w:szCs w:val="22"/>
        </w:rPr>
        <w:t>faculty area</w:t>
      </w:r>
      <w:r>
        <w:rPr>
          <w:color w:val="000000"/>
          <w:sz w:val="22"/>
          <w:szCs w:val="22"/>
        </w:rPr>
        <w:t>.</w:t>
      </w:r>
    </w:p>
    <w:p w:rsidR="00CE2E41" w:rsidRDefault="00CE2E41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:rsidR="00CE2E41" w:rsidRDefault="00741292">
      <w:pPr>
        <w:rPr>
          <w:b/>
          <w:sz w:val="22"/>
          <w:szCs w:val="22"/>
        </w:rPr>
      </w:pPr>
      <w:r>
        <w:rPr>
          <w:b/>
          <w:sz w:val="22"/>
          <w:szCs w:val="22"/>
        </w:rPr>
        <w:t>Teaching and Learning</w:t>
      </w:r>
    </w:p>
    <w:p w:rsidR="00CE2E41" w:rsidRDefault="007412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To promote a culture of shared practice so that teachers are both challenged and supported to teach consistently good and outstanding lessons.</w:t>
      </w:r>
    </w:p>
    <w:p w:rsidR="00CE2E41" w:rsidRDefault="007412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To ensure that all teachers within the Faculty prepare and deliver lessons that are well-planned and which challenge students to achieve high standards.</w:t>
      </w:r>
    </w:p>
    <w:p w:rsidR="00CE2E41" w:rsidRDefault="007412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To ensure that effective use is made of ICT and new technologies for teaching &amp; learning.</w:t>
      </w:r>
    </w:p>
    <w:p w:rsidR="00CE2E41" w:rsidRDefault="007412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To ensure that there is proper coverage of the National Curriculum and the GCSE syllabus where appropriate, using learning strategies identified on individual education plans</w:t>
      </w:r>
      <w:r>
        <w:rPr>
          <w:sz w:val="22"/>
          <w:szCs w:val="22"/>
        </w:rPr>
        <w:t>.</w:t>
      </w:r>
    </w:p>
    <w:p w:rsidR="00CE2E41" w:rsidRDefault="00741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To attend, contribute to and support the planning of INSET sessions.</w:t>
      </w:r>
    </w:p>
    <w:p w:rsidR="00CE2E41" w:rsidRDefault="00741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To contribute to school-wide enrichment programmes.</w:t>
      </w:r>
    </w:p>
    <w:p w:rsidR="00CE2E41" w:rsidRDefault="00741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To undertake other duties as may be required from time to time.</w:t>
      </w:r>
    </w:p>
    <w:p w:rsidR="00CE2E41" w:rsidRDefault="00CE2E41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:rsidR="00CE2E41" w:rsidRDefault="00741292">
      <w:pPr>
        <w:rPr>
          <w:sz w:val="22"/>
          <w:szCs w:val="22"/>
        </w:rPr>
      </w:pPr>
      <w:r>
        <w:rPr>
          <w:b/>
          <w:sz w:val="22"/>
          <w:szCs w:val="22"/>
        </w:rPr>
        <w:t>Personal Attributes</w:t>
      </w:r>
    </w:p>
    <w:p w:rsidR="00CE2E41" w:rsidRDefault="007412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passion for teaching and learning.</w:t>
      </w:r>
    </w:p>
    <w:p w:rsidR="00CE2E41" w:rsidRDefault="007412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belief in people.</w:t>
      </w:r>
    </w:p>
    <w:p w:rsidR="00CE2E41" w:rsidRDefault="007412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Decisiveness, consistency and an ability to focus on solutions.</w:t>
      </w:r>
    </w:p>
    <w:p w:rsidR="00CE2E41" w:rsidRDefault="007412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Resilience.</w:t>
      </w:r>
    </w:p>
    <w:p w:rsidR="00CE2E41" w:rsidRDefault="007412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Ability to work on own initiative as appropriate</w:t>
      </w:r>
    </w:p>
    <w:p w:rsidR="00CE2E41" w:rsidRDefault="007412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commitment to achieving the best for young people regardless of their social background and circumstances.</w:t>
      </w:r>
    </w:p>
    <w:p w:rsidR="00CE2E41" w:rsidRDefault="00CE2E41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:rsidR="00CE2E41" w:rsidRDefault="00741292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Professional Attributes</w:t>
      </w:r>
    </w:p>
    <w:p w:rsidR="00CE2E41" w:rsidRDefault="00741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 ability to consistently model the values and ethos of the school staff, students and parents.</w:t>
      </w:r>
    </w:p>
    <w:p w:rsidR="00CE2E41" w:rsidRDefault="00741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recognition of the importance of accountability leaders at all levels have for </w:t>
      </w:r>
      <w:r>
        <w:rPr>
          <w:sz w:val="22"/>
          <w:szCs w:val="22"/>
        </w:rPr>
        <w:t xml:space="preserve">student </w:t>
      </w:r>
      <w:r>
        <w:rPr>
          <w:color w:val="000000"/>
          <w:sz w:val="22"/>
          <w:szCs w:val="22"/>
        </w:rPr>
        <w:t>performance.</w:t>
      </w:r>
    </w:p>
    <w:p w:rsidR="00CE2E41" w:rsidRDefault="00741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 ability to communicate effectively with a range of different people.</w:t>
      </w:r>
    </w:p>
    <w:p w:rsidR="00CE2E41" w:rsidRDefault="00741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An ability to analyse a range of data and information and to use it, plan for improvement.</w:t>
      </w:r>
    </w:p>
    <w:p w:rsidR="00CE2E41" w:rsidRDefault="00741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Excellent subject knowledge.</w:t>
      </w:r>
    </w:p>
    <w:p w:rsidR="00CE2E41" w:rsidRDefault="00741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Excellent understanding of what constitutes good teaching and learning.</w:t>
      </w:r>
    </w:p>
    <w:p w:rsidR="00CE2E41" w:rsidRDefault="00741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Ability to think creatively and to be flexible.</w:t>
      </w:r>
    </w:p>
    <w:p w:rsidR="00CE2E41" w:rsidRDefault="00741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Be able to plan organise and prioritise so that time is used effectively.</w:t>
      </w:r>
    </w:p>
    <w:p w:rsidR="00CE2E41" w:rsidRDefault="00741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Knowledge of trends in education.</w:t>
      </w:r>
    </w:p>
    <w:p w:rsidR="00CE2E41" w:rsidRDefault="00741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Commitment to own professional development.</w:t>
      </w:r>
    </w:p>
    <w:p w:rsidR="00CE2E41" w:rsidRDefault="00741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To undertake the responsibilities of a </w:t>
      </w:r>
      <w:r>
        <w:rPr>
          <w:sz w:val="22"/>
          <w:szCs w:val="22"/>
        </w:rPr>
        <w:t>form tutor.</w:t>
      </w:r>
    </w:p>
    <w:p w:rsidR="00CE2E41" w:rsidRDefault="00CE2E41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b/>
          <w:sz w:val="22"/>
          <w:szCs w:val="22"/>
        </w:rPr>
      </w:pPr>
    </w:p>
    <w:p w:rsidR="00CE2E41" w:rsidRDefault="00CE2E41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b/>
          <w:sz w:val="22"/>
          <w:szCs w:val="22"/>
        </w:rPr>
      </w:pPr>
    </w:p>
    <w:p w:rsidR="00CE2E41" w:rsidRDefault="00741292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Signed: ..........................................................................</w:t>
      </w:r>
      <w:r>
        <w:rPr>
          <w:b/>
          <w:color w:val="000000"/>
          <w:sz w:val="22"/>
          <w:szCs w:val="22"/>
        </w:rPr>
        <w:tab/>
        <w:t>Date: ...................................</w:t>
      </w:r>
    </w:p>
    <w:p w:rsidR="00CE2E41" w:rsidRDefault="00CE2E41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:rsidR="00CE2E41" w:rsidRDefault="00CE2E41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:rsidR="00CE2E41" w:rsidRDefault="00741292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Signed: ..........................................................................</w:t>
      </w:r>
      <w:r>
        <w:rPr>
          <w:b/>
          <w:color w:val="000000"/>
          <w:sz w:val="22"/>
          <w:szCs w:val="22"/>
        </w:rPr>
        <w:tab/>
        <w:t>Date: ...................................</w:t>
      </w:r>
    </w:p>
    <w:p w:rsidR="00CE2E41" w:rsidRDefault="00741292">
      <w:pPr>
        <w:tabs>
          <w:tab w:val="left" w:pos="2240"/>
        </w:tabs>
        <w:rPr>
          <w:sz w:val="18"/>
          <w:szCs w:val="18"/>
        </w:rPr>
      </w:pPr>
      <w:r>
        <w:tab/>
      </w:r>
      <w:r>
        <w:rPr>
          <w:sz w:val="18"/>
          <w:szCs w:val="18"/>
        </w:rPr>
        <w:t>(Head Teacher)</w:t>
      </w:r>
    </w:p>
    <w:p w:rsidR="00CE2E41" w:rsidRDefault="00CE2E41">
      <w:pPr>
        <w:rPr>
          <w:sz w:val="22"/>
          <w:szCs w:val="22"/>
        </w:rPr>
      </w:pPr>
    </w:p>
    <w:p w:rsidR="00CE2E41" w:rsidRDefault="00CE2E41">
      <w:pPr>
        <w:rPr>
          <w:sz w:val="22"/>
          <w:szCs w:val="22"/>
        </w:rPr>
      </w:pPr>
    </w:p>
    <w:p w:rsidR="00CE2E41" w:rsidRDefault="007412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sz w:val="22"/>
          <w:szCs w:val="22"/>
        </w:rPr>
      </w:pPr>
      <w:r>
        <w:rPr>
          <w:sz w:val="22"/>
          <w:szCs w:val="22"/>
        </w:rPr>
        <w:t>Sanders School is committed to safeguarding and promoting the welfare of children and young people.  All adults who work at the school must share this commitment to young people.</w:t>
      </w:r>
    </w:p>
    <w:sectPr w:rsidR="00CE2E41">
      <w:headerReference w:type="default" r:id="rId8"/>
      <w:footerReference w:type="default" r:id="rId9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811" w:rsidRDefault="00741292">
      <w:r>
        <w:separator/>
      </w:r>
    </w:p>
  </w:endnote>
  <w:endnote w:type="continuationSeparator" w:id="0">
    <w:p w:rsidR="000E7811" w:rsidRDefault="00741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E41" w:rsidRDefault="00741292">
    <w:pPr>
      <w:tabs>
        <w:tab w:val="center" w:pos="4513"/>
        <w:tab w:val="right" w:pos="9026"/>
      </w:tabs>
      <w:jc w:val="center"/>
      <w:rPr>
        <w:sz w:val="22"/>
        <w:szCs w:val="22"/>
      </w:rPr>
    </w:pPr>
    <w:r>
      <w:rPr>
        <w:noProof/>
        <w:sz w:val="22"/>
        <w:szCs w:val="22"/>
      </w:rPr>
      <w:drawing>
        <wp:inline distT="0" distB="0" distL="0" distR="0">
          <wp:extent cx="1407365" cy="476072"/>
          <wp:effectExtent l="0" t="0" r="0" b="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26748" t="44638" r="26573" b="24746"/>
                  <a:stretch>
                    <a:fillRect/>
                  </a:stretch>
                </pic:blipFill>
                <pic:spPr>
                  <a:xfrm>
                    <a:off x="0" y="0"/>
                    <a:ext cx="1407365" cy="47607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E2E41" w:rsidRDefault="00741292">
    <w:pPr>
      <w:jc w:val="center"/>
      <w:rPr>
        <w:sz w:val="22"/>
        <w:szCs w:val="22"/>
      </w:rPr>
    </w:pPr>
    <w:r>
      <w:rPr>
        <w:b/>
        <w:i/>
        <w:color w:val="666666"/>
        <w:sz w:val="18"/>
        <w:szCs w:val="18"/>
      </w:rPr>
      <w:t>To be the best we can be, by being true to our values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811" w:rsidRDefault="00741292">
      <w:r>
        <w:separator/>
      </w:r>
    </w:p>
  </w:footnote>
  <w:footnote w:type="continuationSeparator" w:id="0">
    <w:p w:rsidR="000E7811" w:rsidRDefault="00741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E41" w:rsidRDefault="00741292">
    <w:pPr>
      <w:rPr>
        <w:rFonts w:ascii="Times New Roman" w:eastAsia="Times New Roman" w:hAnsi="Times New Roman" w:cs="Times New Roman"/>
        <w:i/>
        <w:color w:val="FFC000"/>
        <w:sz w:val="130"/>
        <w:szCs w:val="130"/>
      </w:rPr>
    </w:pPr>
    <w:r>
      <w:rPr>
        <w:rFonts w:ascii="Times New Roman" w:eastAsia="Times New Roman" w:hAnsi="Times New Roman" w:cs="Times New Roman"/>
        <w:noProof/>
      </w:rPr>
      <w:drawing>
        <wp:inline distT="114300" distB="114300" distL="114300" distR="114300">
          <wp:extent cx="666750" cy="59531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6750" cy="5953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</w:rPr>
      <w:t xml:space="preserve">       </w:t>
    </w:r>
    <w:r>
      <w:rPr>
        <w:rFonts w:ascii="Times New Roman" w:eastAsia="Times New Roman" w:hAnsi="Times New Roman" w:cs="Times New Roman"/>
        <w:b/>
        <w:sz w:val="130"/>
        <w:szCs w:val="130"/>
      </w:rPr>
      <w:t>Sanders</w:t>
    </w:r>
    <w:r>
      <w:rPr>
        <w:rFonts w:ascii="Times New Roman" w:eastAsia="Times New Roman" w:hAnsi="Times New Roman" w:cs="Times New Roman"/>
        <w:i/>
        <w:color w:val="FFC000"/>
        <w:sz w:val="130"/>
        <w:szCs w:val="130"/>
      </w:rPr>
      <w:t>School</w:t>
    </w:r>
  </w:p>
  <w:p w:rsidR="00CE2E41" w:rsidRDefault="00741292">
    <w:pPr>
      <w:jc w:val="center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 xml:space="preserve">TEAMWORK  </w:t>
    </w:r>
    <w:r>
      <w:rPr>
        <w:rFonts w:ascii="Times New Roman" w:eastAsia="Times New Roman" w:hAnsi="Times New Roman" w:cs="Times New Roman"/>
      </w:rPr>
      <w:tab/>
      <w:t xml:space="preserve">HARD WORK  </w:t>
    </w:r>
    <w:r>
      <w:rPr>
        <w:rFonts w:ascii="Times New Roman" w:eastAsia="Times New Roman" w:hAnsi="Times New Roman" w:cs="Times New Roman"/>
      </w:rPr>
      <w:tab/>
      <w:t>TRANSPARENCY</w:t>
    </w:r>
  </w:p>
  <w:p w:rsidR="00CE2E41" w:rsidRDefault="00CE2E4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D0A95"/>
    <w:multiLevelType w:val="multilevel"/>
    <w:tmpl w:val="6F92C94A"/>
    <w:lvl w:ilvl="0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1" w15:restartNumberingAfterBreak="0">
    <w:nsid w:val="2A287ED1"/>
    <w:multiLevelType w:val="multilevel"/>
    <w:tmpl w:val="C4FEE3A2"/>
    <w:lvl w:ilvl="0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2" w15:restartNumberingAfterBreak="0">
    <w:nsid w:val="61053753"/>
    <w:multiLevelType w:val="multilevel"/>
    <w:tmpl w:val="58DEB23A"/>
    <w:lvl w:ilvl="0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3" w15:restartNumberingAfterBreak="0">
    <w:nsid w:val="7A2415EB"/>
    <w:multiLevelType w:val="multilevel"/>
    <w:tmpl w:val="3F6A3128"/>
    <w:lvl w:ilvl="0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4" w15:restartNumberingAfterBreak="0">
    <w:nsid w:val="7D156981"/>
    <w:multiLevelType w:val="multilevel"/>
    <w:tmpl w:val="90A470F2"/>
    <w:lvl w:ilvl="0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E41"/>
    <w:rsid w:val="000E7811"/>
    <w:rsid w:val="00152DF4"/>
    <w:rsid w:val="00741292"/>
    <w:rsid w:val="00CE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1DD2EA-ACEF-497D-8A02-51BA54322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jc w:val="center"/>
    </w:pPr>
    <w:rPr>
      <w:b/>
      <w:sz w:val="32"/>
      <w:szCs w:val="32"/>
    </w:rPr>
  </w:style>
  <w:style w:type="paragraph" w:styleId="Subtitle">
    <w:name w:val="Subtitle"/>
    <w:basedOn w:val="Normal"/>
    <w:next w:val="Normal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FxvRS/hnjxJHBNMSQGlHXRX+1g==">AMUW2mWDdCVw7Y1F3R3xA7tdc8avhGTXRwwtpHQI7XgBmmR3SVPFCOkTd5lmw7elG9HJG69TfTKPBa9Fgdcb7jDyVT1NElQKSgh0EKvuvTbsQB8UC3jzSoc=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768</Words>
  <Characters>4384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JonesC</dc:creator>
  <cp:lastModifiedBy>Jessica Lock</cp:lastModifiedBy>
  <cp:revision>2</cp:revision>
  <dcterms:created xsi:type="dcterms:W3CDTF">2020-01-31T14:25:00Z</dcterms:created>
  <dcterms:modified xsi:type="dcterms:W3CDTF">2020-01-31T14:25:00Z</dcterms:modified>
</cp:coreProperties>
</file>