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7AE" w:rsidRPr="00FA438B" w:rsidRDefault="002A37AE" w:rsidP="002A37AE">
      <w:pPr>
        <w:pStyle w:val="Heading1"/>
        <w:spacing w:before="0" w:after="0" w:line="240" w:lineRule="auto"/>
        <w:rPr>
          <w:rFonts w:asciiTheme="minorHAnsi" w:hAnsiTheme="minorHAnsi"/>
          <w:sz w:val="22"/>
          <w:szCs w:val="22"/>
        </w:rPr>
      </w:pPr>
      <w:r w:rsidRPr="00FA438B">
        <w:rPr>
          <w:rFonts w:asciiTheme="minorHAnsi" w:hAnsiTheme="minorHAnsi"/>
          <w:sz w:val="22"/>
          <w:szCs w:val="22"/>
        </w:rPr>
        <w:t>Director of Finance &amp; Resources: PERSON SPECIFICATION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18"/>
        <w:gridCol w:w="5848"/>
        <w:gridCol w:w="2594"/>
      </w:tblGrid>
      <w:tr w:rsidR="002A37AE" w:rsidRPr="00FA438B" w:rsidTr="001F09B5">
        <w:tc>
          <w:tcPr>
            <w:tcW w:w="6204" w:type="dxa"/>
            <w:shd w:val="clear" w:color="auto" w:fill="D9D9D9" w:themeFill="background1" w:themeFillShade="D9"/>
          </w:tcPr>
          <w:p w:rsidR="002A37AE" w:rsidRPr="00FA438B" w:rsidRDefault="002A37AE" w:rsidP="001F09B5">
            <w:pPr>
              <w:pStyle w:val="Heading1"/>
              <w:keepNext w:val="0"/>
              <w:keepLines w:val="0"/>
              <w:widowControl w:val="0"/>
              <w:spacing w:before="0" w:after="0" w:line="240" w:lineRule="auto"/>
              <w:outlineLvl w:val="0"/>
              <w:rPr>
                <w:rFonts w:asciiTheme="minorHAnsi" w:hAnsiTheme="minorHAnsi"/>
                <w:sz w:val="22"/>
                <w:szCs w:val="22"/>
              </w:rPr>
            </w:pPr>
            <w:r w:rsidRPr="00FA438B">
              <w:rPr>
                <w:rFonts w:asciiTheme="minorHAnsi" w:hAnsiTheme="minorHAnsi"/>
                <w:sz w:val="22"/>
                <w:szCs w:val="22"/>
              </w:rPr>
              <w:t>Essential</w:t>
            </w:r>
          </w:p>
        </w:tc>
        <w:tc>
          <w:tcPr>
            <w:tcW w:w="5953" w:type="dxa"/>
            <w:shd w:val="clear" w:color="auto" w:fill="D9D9D9" w:themeFill="background1" w:themeFillShade="D9"/>
          </w:tcPr>
          <w:p w:rsidR="002A37AE" w:rsidRPr="00FA438B" w:rsidRDefault="002A37AE" w:rsidP="001F09B5">
            <w:pPr>
              <w:pStyle w:val="Heading1"/>
              <w:keepNext w:val="0"/>
              <w:keepLines w:val="0"/>
              <w:widowControl w:val="0"/>
              <w:spacing w:before="0" w:after="0" w:line="240" w:lineRule="auto"/>
              <w:outlineLvl w:val="0"/>
              <w:rPr>
                <w:rFonts w:asciiTheme="minorHAnsi" w:hAnsiTheme="minorHAnsi"/>
                <w:sz w:val="22"/>
                <w:szCs w:val="22"/>
              </w:rPr>
            </w:pPr>
            <w:r w:rsidRPr="00FA438B">
              <w:rPr>
                <w:rFonts w:asciiTheme="minorHAnsi" w:hAnsiTheme="minorHAnsi"/>
                <w:sz w:val="22"/>
                <w:szCs w:val="22"/>
              </w:rPr>
              <w:t>Desirable</w:t>
            </w:r>
          </w:p>
        </w:tc>
        <w:tc>
          <w:tcPr>
            <w:tcW w:w="2629" w:type="dxa"/>
            <w:shd w:val="clear" w:color="auto" w:fill="D9D9D9" w:themeFill="background1" w:themeFillShade="D9"/>
          </w:tcPr>
          <w:p w:rsidR="002A37AE" w:rsidRPr="00FA438B" w:rsidRDefault="002A37AE" w:rsidP="001F09B5">
            <w:pPr>
              <w:pStyle w:val="Heading1"/>
              <w:keepNext w:val="0"/>
              <w:keepLines w:val="0"/>
              <w:widowControl w:val="0"/>
              <w:spacing w:before="0" w:after="0" w:line="240" w:lineRule="auto"/>
              <w:outlineLvl w:val="0"/>
              <w:rPr>
                <w:rFonts w:asciiTheme="minorHAnsi" w:hAnsiTheme="minorHAnsi"/>
                <w:sz w:val="22"/>
                <w:szCs w:val="22"/>
              </w:rPr>
            </w:pPr>
            <w:r w:rsidRPr="00FA438B">
              <w:rPr>
                <w:rFonts w:asciiTheme="minorHAnsi" w:hAnsiTheme="minorHAnsi"/>
                <w:sz w:val="22"/>
                <w:szCs w:val="22"/>
              </w:rPr>
              <w:t>Evidence</w:t>
            </w:r>
          </w:p>
        </w:tc>
      </w:tr>
      <w:tr w:rsidR="002A37AE" w:rsidRPr="00FA438B" w:rsidTr="001F09B5">
        <w:tc>
          <w:tcPr>
            <w:tcW w:w="6204" w:type="dxa"/>
          </w:tcPr>
          <w:p w:rsidR="002A37AE" w:rsidRPr="00FA438B" w:rsidRDefault="002A37AE" w:rsidP="001F09B5">
            <w:pPr>
              <w:pStyle w:val="Heading1"/>
              <w:keepNext w:val="0"/>
              <w:keepLines w:val="0"/>
              <w:widowControl w:val="0"/>
              <w:spacing w:before="0" w:after="0" w:line="240" w:lineRule="auto"/>
              <w:outlineLvl w:val="0"/>
              <w:rPr>
                <w:rFonts w:asciiTheme="minorHAnsi" w:hAnsiTheme="minorHAnsi"/>
                <w:sz w:val="22"/>
                <w:szCs w:val="22"/>
              </w:rPr>
            </w:pPr>
            <w:r w:rsidRPr="00FA438B">
              <w:rPr>
                <w:rFonts w:asciiTheme="minorHAnsi" w:hAnsiTheme="minorHAnsi"/>
                <w:sz w:val="22"/>
                <w:szCs w:val="22"/>
              </w:rPr>
              <w:t>Qualifications and experience: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26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Recognised management/business degree or professional qualification/s and/or significant experience in field.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26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Evidence of finance, business or administrative management experience to support the day to day operation of an establishment/company within financial constraints.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26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Evidence of being an effective member of an establishment/company’s leadership team.</w:t>
            </w:r>
            <w:bookmarkStart w:id="0" w:name="_GoBack"/>
            <w:bookmarkEnd w:id="0"/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26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Experience of managing strategic financial plans and influencing decision making.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26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Experience of managing budgets, generating income/sponsorship opportunities, procurement and fixed assets.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26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Experience of managing an establishment/company’s human resources function.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26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Experience of managing change and implementing new systems/ procedures/controls.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26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Evidence of effective leadership and line-management of staff including a team.</w:t>
            </w:r>
          </w:p>
        </w:tc>
        <w:tc>
          <w:tcPr>
            <w:tcW w:w="5953" w:type="dxa"/>
          </w:tcPr>
          <w:p w:rsidR="002A37AE" w:rsidRPr="00FA438B" w:rsidRDefault="002A37AE" w:rsidP="001F09B5">
            <w:pPr>
              <w:pStyle w:val="Heading1"/>
              <w:keepNext w:val="0"/>
              <w:keepLines w:val="0"/>
              <w:widowControl w:val="0"/>
              <w:spacing w:before="0" w:after="0" w:line="240" w:lineRule="auto"/>
              <w:outlineLvl w:val="0"/>
              <w:rPr>
                <w:rFonts w:asciiTheme="minorHAnsi" w:hAnsiTheme="minorHAnsi"/>
                <w:sz w:val="22"/>
                <w:szCs w:val="22"/>
              </w:rPr>
            </w:pPr>
            <w:r w:rsidRPr="00FA438B">
              <w:rPr>
                <w:rFonts w:asciiTheme="minorHAnsi" w:hAnsiTheme="minorHAnsi"/>
                <w:sz w:val="22"/>
                <w:szCs w:val="22"/>
              </w:rPr>
              <w:t>Qualifications and experience: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59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Recognised accounting qualification.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59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School Finance and business qualification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59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Experience of managing within a school or similar establishment.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59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To have experience and understanding of the working of a governing body, and company and charity law, regulations and reporting requirements.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59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Experience and knowledge of premises management, maintenance and repair including the ability to establish priorities.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59"/>
              <w:rPr>
                <w:rFonts w:asciiTheme="minorHAnsi" w:hAnsiTheme="minorHAnsi"/>
                <w:sz w:val="22"/>
                <w:szCs w:val="22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Mem</w:t>
            </w:r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ber of the Institute of School Business </w:t>
            </w:r>
            <w:proofErr w:type="gramStart"/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Leadership </w:t>
            </w: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or</w:t>
            </w:r>
            <w:proofErr w:type="gramEnd"/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other finance professional body.</w:t>
            </w:r>
          </w:p>
        </w:tc>
        <w:tc>
          <w:tcPr>
            <w:tcW w:w="2629" w:type="dxa"/>
          </w:tcPr>
          <w:p w:rsidR="002A37AE" w:rsidRPr="00FA438B" w:rsidRDefault="002A37AE" w:rsidP="001F09B5">
            <w:pPr>
              <w:widowControl w:val="0"/>
            </w:pPr>
          </w:p>
          <w:p w:rsidR="002A37AE" w:rsidRPr="00FA438B" w:rsidRDefault="002A37AE" w:rsidP="001F09B5">
            <w:pPr>
              <w:widowControl w:val="0"/>
            </w:pPr>
            <w:r w:rsidRPr="00FA438B">
              <w:t>Application form</w:t>
            </w:r>
          </w:p>
          <w:p w:rsidR="002A37AE" w:rsidRPr="00FA438B" w:rsidRDefault="002A37AE" w:rsidP="001F09B5">
            <w:pPr>
              <w:widowControl w:val="0"/>
            </w:pPr>
            <w:r w:rsidRPr="00FA438B">
              <w:t>Letter of application</w:t>
            </w:r>
          </w:p>
          <w:p w:rsidR="002A37AE" w:rsidRPr="00FA438B" w:rsidRDefault="002A37AE" w:rsidP="001F09B5">
            <w:pPr>
              <w:widowControl w:val="0"/>
            </w:pPr>
            <w:r w:rsidRPr="00FA438B">
              <w:t>References</w:t>
            </w:r>
          </w:p>
          <w:p w:rsidR="002A37AE" w:rsidRPr="00FA438B" w:rsidRDefault="002A37AE" w:rsidP="001F09B5">
            <w:pPr>
              <w:widowControl w:val="0"/>
            </w:pPr>
            <w:r w:rsidRPr="00FA438B">
              <w:t>Interviews</w:t>
            </w:r>
          </w:p>
          <w:p w:rsidR="002A37AE" w:rsidRPr="00FA438B" w:rsidRDefault="002A37AE" w:rsidP="001F09B5">
            <w:pPr>
              <w:widowControl w:val="0"/>
            </w:pPr>
            <w:r w:rsidRPr="00FA438B">
              <w:t>Certificate/s (to be available at interview)</w:t>
            </w:r>
          </w:p>
        </w:tc>
      </w:tr>
      <w:tr w:rsidR="002A37AE" w:rsidRPr="00FA438B" w:rsidTr="001F09B5">
        <w:tc>
          <w:tcPr>
            <w:tcW w:w="6204" w:type="dxa"/>
          </w:tcPr>
          <w:p w:rsidR="002A37AE" w:rsidRPr="00FA438B" w:rsidRDefault="002A37AE" w:rsidP="001F09B5">
            <w:pPr>
              <w:pStyle w:val="Heading1"/>
              <w:keepNext w:val="0"/>
              <w:keepLines w:val="0"/>
              <w:widowControl w:val="0"/>
              <w:spacing w:before="0" w:after="0" w:line="240" w:lineRule="auto"/>
              <w:outlineLvl w:val="0"/>
              <w:rPr>
                <w:rFonts w:asciiTheme="minorHAnsi" w:hAnsiTheme="minorHAnsi"/>
                <w:sz w:val="22"/>
                <w:szCs w:val="22"/>
              </w:rPr>
            </w:pPr>
            <w:r w:rsidRPr="00FA438B">
              <w:rPr>
                <w:rFonts w:asciiTheme="minorHAnsi" w:hAnsiTheme="minorHAnsi"/>
                <w:sz w:val="22"/>
                <w:szCs w:val="22"/>
              </w:rPr>
              <w:t>Knowledge and skills: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26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Ability to build and form good relationships with students, colleagues and other professionals.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26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Able to lead, develop and motivate a team of staff, delegating duties as required.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26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Ability to work constructively as part of a team, understanding academy roles and responsibilities including own.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26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Excellent verbal and written communication skills appropriate to the need to communicate effectively with colleagues, students and other professionals.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26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lastRenderedPageBreak/>
              <w:t>Ability to proficiently use office computer and finance software including word-processing, spread</w:t>
            </w:r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</w:t>
            </w: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sheet, database/s and internet systems.</w:t>
            </w:r>
          </w:p>
          <w:p w:rsidR="002A37AE" w:rsidRPr="00FA438B" w:rsidRDefault="002A37AE" w:rsidP="001F09B5">
            <w:pPr>
              <w:pStyle w:val="Bullet1"/>
              <w:numPr>
                <w:ilvl w:val="0"/>
                <w:numId w:val="0"/>
              </w:numPr>
              <w:spacing w:after="0" w:line="240" w:lineRule="auto"/>
              <w:ind w:left="426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Ability and knowledge to produce budgetary estimates, reports, cash flow and financial and statistical summaries, ideally combined with operational experience.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26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Good working knowledge of principles and methods of financial control and reporting, and their adaptation to various purposes, including the preparation of financial accounts.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26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Good working knowledge of principles and methods of financial control and reporting, and their adaptation to various purposes, including the preparation of financial accounts.</w:t>
            </w:r>
          </w:p>
          <w:p w:rsidR="002A37AE" w:rsidRDefault="002A37AE" w:rsidP="001F09B5">
            <w:pPr>
              <w:pStyle w:val="Bullet1"/>
              <w:widowControl w:val="0"/>
              <w:spacing w:after="0" w:line="240" w:lineRule="auto"/>
              <w:ind w:left="426"/>
              <w:rPr>
                <w:rFonts w:asciiTheme="minorHAnsi" w:hAnsiTheme="minorHAnsi"/>
                <w:sz w:val="22"/>
                <w:szCs w:val="22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Working knowledge of law with regard to health and safety legislation, contracts, freedom of information act, copyright and data protection. </w:t>
            </w:r>
          </w:p>
          <w:p w:rsidR="002A37AE" w:rsidRPr="00FA438B" w:rsidRDefault="002A37AE" w:rsidP="001F09B5">
            <w:pPr>
              <w:pStyle w:val="Bullet1"/>
              <w:widowControl w:val="0"/>
              <w:numPr>
                <w:ilvl w:val="0"/>
                <w:numId w:val="0"/>
              </w:numPr>
              <w:spacing w:after="0" w:line="240" w:lineRule="auto"/>
              <w:ind w:left="66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953" w:type="dxa"/>
          </w:tcPr>
          <w:p w:rsidR="002A37AE" w:rsidRPr="00FA438B" w:rsidRDefault="002A37AE" w:rsidP="001F09B5">
            <w:pPr>
              <w:pStyle w:val="Heading1"/>
              <w:keepNext w:val="0"/>
              <w:keepLines w:val="0"/>
              <w:widowControl w:val="0"/>
              <w:spacing w:before="0" w:after="0" w:line="240" w:lineRule="auto"/>
              <w:outlineLvl w:val="0"/>
              <w:rPr>
                <w:rFonts w:asciiTheme="minorHAnsi" w:hAnsiTheme="minorHAnsi"/>
                <w:sz w:val="22"/>
                <w:szCs w:val="22"/>
              </w:rPr>
            </w:pPr>
            <w:r w:rsidRPr="00FA438B">
              <w:rPr>
                <w:rFonts w:asciiTheme="minorHAnsi" w:hAnsiTheme="minorHAnsi"/>
                <w:sz w:val="22"/>
                <w:szCs w:val="22"/>
              </w:rPr>
              <w:lastRenderedPageBreak/>
              <w:t>Knowledge and skills: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59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Knowledge and understanding of EF</w:t>
            </w:r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>S</w:t>
            </w: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A financial requirements.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59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Knowledge of company and charity legislation, regulations and reporting requirements.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59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Knowledge and understanding of educational enterprise issues.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59"/>
              <w:rPr>
                <w:rFonts w:asciiTheme="minorHAnsi" w:hAnsiTheme="minorHAnsi"/>
                <w:sz w:val="22"/>
                <w:szCs w:val="22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Awareness of principles and practice in relation to building services, for example protection of personnel and buildings from fire, energy management and conservation.</w:t>
            </w:r>
          </w:p>
          <w:p w:rsidR="002A37AE" w:rsidRDefault="002A37AE" w:rsidP="001F09B5">
            <w:pPr>
              <w:pStyle w:val="Bullet1"/>
              <w:widowControl w:val="0"/>
              <w:spacing w:after="0" w:line="240" w:lineRule="auto"/>
              <w:ind w:left="459"/>
              <w:rPr>
                <w:rFonts w:asciiTheme="minorHAnsi" w:hAnsiTheme="minorHAnsi"/>
                <w:sz w:val="22"/>
                <w:szCs w:val="22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lastRenderedPageBreak/>
              <w:t>Have an understanding and knowledge of employment law</w:t>
            </w:r>
          </w:p>
          <w:p w:rsidR="002A37AE" w:rsidRDefault="002A37AE" w:rsidP="001F09B5">
            <w:pPr>
              <w:pStyle w:val="Bullet1"/>
              <w:widowControl w:val="0"/>
              <w:spacing w:after="0" w:line="240" w:lineRule="auto"/>
              <w:ind w:left="459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>An understanding of safeguarding and child protection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59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>Experience of working with young people in an educational environment</w:t>
            </w:r>
          </w:p>
        </w:tc>
        <w:tc>
          <w:tcPr>
            <w:tcW w:w="2629" w:type="dxa"/>
          </w:tcPr>
          <w:p w:rsidR="002A37AE" w:rsidRPr="00FA438B" w:rsidRDefault="002A37AE" w:rsidP="001F09B5">
            <w:pPr>
              <w:widowControl w:val="0"/>
            </w:pPr>
          </w:p>
          <w:p w:rsidR="002A37AE" w:rsidRPr="00FA438B" w:rsidRDefault="002A37AE" w:rsidP="001F09B5">
            <w:pPr>
              <w:widowControl w:val="0"/>
            </w:pPr>
            <w:r w:rsidRPr="00FA438B">
              <w:t>Application form</w:t>
            </w:r>
          </w:p>
          <w:p w:rsidR="002A37AE" w:rsidRPr="00FA438B" w:rsidRDefault="002A37AE" w:rsidP="001F09B5">
            <w:pPr>
              <w:widowControl w:val="0"/>
            </w:pPr>
            <w:r w:rsidRPr="00FA438B">
              <w:t>Letter of application</w:t>
            </w:r>
          </w:p>
          <w:p w:rsidR="002A37AE" w:rsidRPr="00FA438B" w:rsidRDefault="002A37AE" w:rsidP="001F09B5">
            <w:pPr>
              <w:widowControl w:val="0"/>
            </w:pPr>
            <w:r w:rsidRPr="00FA438B">
              <w:t>References</w:t>
            </w:r>
          </w:p>
          <w:p w:rsidR="002A37AE" w:rsidRPr="00FA438B" w:rsidRDefault="002A37AE" w:rsidP="001F09B5">
            <w:pPr>
              <w:widowControl w:val="0"/>
            </w:pPr>
            <w:r w:rsidRPr="00FA438B">
              <w:t>Interviews</w:t>
            </w:r>
          </w:p>
        </w:tc>
      </w:tr>
      <w:tr w:rsidR="002A37AE" w:rsidRPr="00FA438B" w:rsidTr="001F09B5">
        <w:tc>
          <w:tcPr>
            <w:tcW w:w="6204" w:type="dxa"/>
          </w:tcPr>
          <w:p w:rsidR="002A37AE" w:rsidRPr="00FA438B" w:rsidRDefault="002A37AE" w:rsidP="001F09B5">
            <w:pPr>
              <w:pStyle w:val="Heading1"/>
              <w:keepNext w:val="0"/>
              <w:keepLines w:val="0"/>
              <w:widowControl w:val="0"/>
              <w:spacing w:before="0" w:after="0" w:line="240" w:lineRule="auto"/>
              <w:outlineLvl w:val="0"/>
              <w:rPr>
                <w:rFonts w:asciiTheme="minorHAnsi" w:hAnsiTheme="minorHAnsi"/>
                <w:sz w:val="22"/>
                <w:szCs w:val="22"/>
              </w:rPr>
            </w:pPr>
            <w:r w:rsidRPr="00FA438B">
              <w:rPr>
                <w:rFonts w:asciiTheme="minorHAnsi" w:hAnsiTheme="minorHAnsi"/>
                <w:sz w:val="22"/>
                <w:szCs w:val="22"/>
              </w:rPr>
              <w:t>Personal qualities: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26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Excellent interpersonal and influencing skills with ability to maintain strict confidentiality.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26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A diplomatic and patient approach.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26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Initiative and ability to prioritise </w:t>
            </w:r>
            <w:proofErr w:type="gramStart"/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one’s</w:t>
            </w:r>
            <w:proofErr w:type="gramEnd"/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own work and that of others to meet deadlines when under pressure.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26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Able to follow direction and work in collaboration with leadership team.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26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Able to constructively challenge self and others to continually improve own and team performance.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26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Able to work flexibly, adopt a ‘hands on’ approach, and respond to unplanned situations.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26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Ability to evaluate own development needs and those of others and to address them.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26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A willingness to seek specialist advice and awareness of where to seek it.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26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Able to attend evening meetings if required.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26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Efficient and meticulous in organisation.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26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Commitment to the highest standards of child protection and safeguarding.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26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Recognition of the importance of personal responsibility for health and safety.</w:t>
            </w:r>
          </w:p>
          <w:p w:rsidR="002A37AE" w:rsidRPr="00FA438B" w:rsidRDefault="002A37AE" w:rsidP="001F09B5">
            <w:pPr>
              <w:pStyle w:val="Bullet1"/>
              <w:widowControl w:val="0"/>
              <w:spacing w:after="0" w:line="240" w:lineRule="auto"/>
              <w:ind w:left="426"/>
              <w:rPr>
                <w:rFonts w:asciiTheme="minorHAnsi" w:hAnsiTheme="minorHAnsi"/>
                <w:sz w:val="22"/>
                <w:szCs w:val="22"/>
              </w:rPr>
            </w:pPr>
            <w:r w:rsidRPr="00FA438B">
              <w:rPr>
                <w:rFonts w:asciiTheme="minorHAnsi" w:hAnsiTheme="minorHAnsi"/>
                <w:sz w:val="22"/>
                <w:szCs w:val="22"/>
                <w:lang w:eastAsia="en-US"/>
              </w:rPr>
              <w:t>Commitment to the academy’s ethos, aims and its whole community.</w:t>
            </w:r>
          </w:p>
        </w:tc>
        <w:tc>
          <w:tcPr>
            <w:tcW w:w="5953" w:type="dxa"/>
          </w:tcPr>
          <w:p w:rsidR="002A37AE" w:rsidRPr="00FA438B" w:rsidRDefault="002A37AE" w:rsidP="001F09B5">
            <w:pPr>
              <w:widowControl w:val="0"/>
            </w:pPr>
          </w:p>
          <w:p w:rsidR="002A37AE" w:rsidRPr="00FA438B" w:rsidRDefault="002A37AE" w:rsidP="001F09B5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ind w:left="459"/>
              <w:rPr>
                <w:rFonts w:asciiTheme="minorHAnsi" w:hAnsiTheme="minorHAnsi"/>
                <w:sz w:val="22"/>
                <w:szCs w:val="22"/>
              </w:rPr>
            </w:pPr>
            <w:r w:rsidRPr="00FA438B">
              <w:rPr>
                <w:rFonts w:asciiTheme="minorHAnsi" w:hAnsiTheme="minorHAnsi"/>
                <w:sz w:val="22"/>
                <w:szCs w:val="22"/>
              </w:rPr>
              <w:t>Is a practising Catholic/ Christian</w:t>
            </w:r>
          </w:p>
          <w:p w:rsidR="002A37AE" w:rsidRPr="00FA438B" w:rsidRDefault="002A37AE" w:rsidP="001F09B5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ind w:left="459"/>
              <w:rPr>
                <w:rFonts w:asciiTheme="minorHAnsi" w:hAnsiTheme="minorHAnsi"/>
                <w:sz w:val="22"/>
                <w:szCs w:val="22"/>
              </w:rPr>
            </w:pPr>
            <w:r w:rsidRPr="00FA438B">
              <w:rPr>
                <w:rFonts w:asciiTheme="minorHAnsi" w:hAnsiTheme="minorHAnsi"/>
                <w:sz w:val="22"/>
                <w:szCs w:val="22"/>
              </w:rPr>
              <w:t xml:space="preserve">Has experience of working within a faith environment </w:t>
            </w:r>
          </w:p>
        </w:tc>
        <w:tc>
          <w:tcPr>
            <w:tcW w:w="2629" w:type="dxa"/>
          </w:tcPr>
          <w:p w:rsidR="002A37AE" w:rsidRPr="00FA438B" w:rsidRDefault="002A37AE" w:rsidP="001F09B5">
            <w:pPr>
              <w:widowControl w:val="0"/>
            </w:pPr>
          </w:p>
          <w:p w:rsidR="002A37AE" w:rsidRPr="00FA438B" w:rsidRDefault="002A37AE" w:rsidP="001F09B5">
            <w:pPr>
              <w:widowControl w:val="0"/>
            </w:pPr>
            <w:r w:rsidRPr="00FA438B">
              <w:t>Application form</w:t>
            </w:r>
          </w:p>
          <w:p w:rsidR="002A37AE" w:rsidRPr="00FA438B" w:rsidRDefault="002A37AE" w:rsidP="001F09B5">
            <w:pPr>
              <w:widowControl w:val="0"/>
            </w:pPr>
            <w:r w:rsidRPr="00FA438B">
              <w:t>Letter of application</w:t>
            </w:r>
          </w:p>
          <w:p w:rsidR="002A37AE" w:rsidRPr="00FA438B" w:rsidRDefault="002A37AE" w:rsidP="001F09B5">
            <w:pPr>
              <w:widowControl w:val="0"/>
            </w:pPr>
            <w:r w:rsidRPr="00FA438B">
              <w:t>References</w:t>
            </w:r>
          </w:p>
          <w:p w:rsidR="002A37AE" w:rsidRPr="00FA438B" w:rsidRDefault="002A37AE" w:rsidP="001F09B5">
            <w:pPr>
              <w:widowControl w:val="0"/>
            </w:pPr>
            <w:r w:rsidRPr="00FA438B">
              <w:t>Interviews</w:t>
            </w:r>
          </w:p>
        </w:tc>
      </w:tr>
    </w:tbl>
    <w:p w:rsidR="002A37AE" w:rsidRPr="00FA438B" w:rsidRDefault="002A37AE" w:rsidP="002A37AE">
      <w:pPr>
        <w:spacing w:after="0" w:line="240" w:lineRule="auto"/>
      </w:pPr>
    </w:p>
    <w:p w:rsidR="00EC1CC5" w:rsidRDefault="00EC1CC5"/>
    <w:sectPr w:rsidR="00EC1CC5" w:rsidSect="00054C66">
      <w:footerReference w:type="default" r:id="rId7"/>
      <w:pgSz w:w="16838" w:h="11906" w:orient="landscape" w:code="9"/>
      <w:pgMar w:top="1440" w:right="1134" w:bottom="1440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443D" w:rsidRDefault="00D47842">
      <w:pPr>
        <w:spacing w:after="0" w:line="240" w:lineRule="auto"/>
      </w:pPr>
      <w:r>
        <w:separator/>
      </w:r>
    </w:p>
  </w:endnote>
  <w:endnote w:type="continuationSeparator" w:id="0">
    <w:p w:rsidR="0039443D" w:rsidRDefault="00D47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8BE" w:rsidRPr="001D3D48" w:rsidRDefault="00834E21" w:rsidP="001D3D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443D" w:rsidRDefault="00D47842">
      <w:pPr>
        <w:spacing w:after="0" w:line="240" w:lineRule="auto"/>
      </w:pPr>
      <w:r>
        <w:separator/>
      </w:r>
    </w:p>
  </w:footnote>
  <w:footnote w:type="continuationSeparator" w:id="0">
    <w:p w:rsidR="0039443D" w:rsidRDefault="00D478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57601"/>
    <w:multiLevelType w:val="hybridMultilevel"/>
    <w:tmpl w:val="96EAF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1B7545"/>
    <w:multiLevelType w:val="hybridMultilevel"/>
    <w:tmpl w:val="A2CC1938"/>
    <w:lvl w:ilvl="0" w:tplc="9A3C5B46">
      <w:start w:val="1"/>
      <w:numFmt w:val="bullet"/>
      <w:pStyle w:val="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7AE"/>
    <w:rsid w:val="002A37AE"/>
    <w:rsid w:val="0039443D"/>
    <w:rsid w:val="00834E21"/>
    <w:rsid w:val="00D47842"/>
    <w:rsid w:val="00EC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A8EB66-161B-42A3-9EEA-F1A4A31DB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qFormat/>
    <w:rsid w:val="002A37AE"/>
    <w:pPr>
      <w:keepNext/>
      <w:keepLines/>
      <w:spacing w:before="240" w:after="60" w:line="320" w:lineRule="exact"/>
      <w:outlineLvl w:val="0"/>
    </w:pPr>
    <w:rPr>
      <w:rFonts w:ascii="Arial" w:eastAsiaTheme="majorEastAsia" w:hAnsi="Arial" w:cstheme="majorBidi"/>
      <w:b/>
      <w:bCs/>
      <w:sz w:val="24"/>
      <w:szCs w:val="2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37AE"/>
    <w:rPr>
      <w:rFonts w:ascii="Arial" w:eastAsiaTheme="majorEastAsia" w:hAnsi="Arial" w:cstheme="majorBidi"/>
      <w:b/>
      <w:bCs/>
      <w:sz w:val="24"/>
      <w:szCs w:val="28"/>
      <w:lang w:eastAsia="en-GB"/>
    </w:rPr>
  </w:style>
  <w:style w:type="paragraph" w:styleId="Footer">
    <w:name w:val="footer"/>
    <w:link w:val="FooterChar"/>
    <w:uiPriority w:val="99"/>
    <w:unhideWhenUsed/>
    <w:rsid w:val="002A37AE"/>
    <w:pPr>
      <w:tabs>
        <w:tab w:val="center" w:pos="4513"/>
        <w:tab w:val="right" w:pos="9026"/>
      </w:tabs>
      <w:spacing w:after="0" w:line="240" w:lineRule="auto"/>
    </w:pPr>
    <w:rPr>
      <w:rFonts w:ascii="Arial" w:eastAsia="Times New Roman" w:hAnsi="Arial" w:cs="Times New Roman"/>
      <w:sz w:val="16"/>
      <w:szCs w:val="20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2A37AE"/>
    <w:rPr>
      <w:rFonts w:ascii="Arial" w:eastAsia="Times New Roman" w:hAnsi="Arial" w:cs="Times New Roman"/>
      <w:sz w:val="16"/>
      <w:szCs w:val="20"/>
      <w:lang w:eastAsia="en-GB"/>
    </w:rPr>
  </w:style>
  <w:style w:type="table" w:styleId="TableGrid">
    <w:name w:val="Table Grid"/>
    <w:basedOn w:val="TableNormal"/>
    <w:rsid w:val="002A37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1">
    <w:name w:val="Bullet 1"/>
    <w:basedOn w:val="Normal"/>
    <w:link w:val="Bullet1Char"/>
    <w:qFormat/>
    <w:rsid w:val="002A37AE"/>
    <w:pPr>
      <w:numPr>
        <w:numId w:val="1"/>
      </w:numPr>
      <w:spacing w:after="240" w:line="280" w:lineRule="exact"/>
    </w:pPr>
    <w:rPr>
      <w:rFonts w:ascii="Arial" w:eastAsia="Times New Roman" w:hAnsi="Arial" w:cs="Times New Roman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2A37AE"/>
    <w:pPr>
      <w:spacing w:after="240" w:line="280" w:lineRule="exact"/>
      <w:ind w:left="720"/>
      <w:contextualSpacing/>
    </w:pPr>
    <w:rPr>
      <w:rFonts w:ascii="Arial" w:eastAsia="Times New Roman" w:hAnsi="Arial" w:cs="Arial"/>
      <w:sz w:val="20"/>
      <w:szCs w:val="20"/>
    </w:rPr>
  </w:style>
  <w:style w:type="character" w:customStyle="1" w:styleId="Bullet1Char">
    <w:name w:val="Bullet 1 Char"/>
    <w:basedOn w:val="DefaultParagraphFont"/>
    <w:link w:val="Bullet1"/>
    <w:rsid w:val="002A37AE"/>
    <w:rPr>
      <w:rFonts w:ascii="Arial" w:eastAsia="Times New Roman" w:hAnsi="Arial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682</Words>
  <Characters>3894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User</Company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Williams</dc:creator>
  <cp:keywords/>
  <dc:description/>
  <cp:lastModifiedBy>Katie Drake</cp:lastModifiedBy>
  <cp:revision>2</cp:revision>
  <dcterms:created xsi:type="dcterms:W3CDTF">2020-11-03T14:25:00Z</dcterms:created>
  <dcterms:modified xsi:type="dcterms:W3CDTF">2020-11-03T14:25:00Z</dcterms:modified>
</cp:coreProperties>
</file>