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67E" w:rsidRDefault="00BA34BB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bookmarkStart w:id="0" w:name="_GoBack"/>
      <w:bookmarkEnd w:id="0"/>
      <w:r>
        <w:rPr>
          <w:noProof/>
          <w:color w:val="3E3E3E"/>
          <w:highlight w:val="white"/>
          <w:lang w:val="en-GB"/>
        </w:rPr>
        <w:drawing>
          <wp:inline distT="0" distB="0" distL="0" distR="0">
            <wp:extent cx="6126699" cy="527784"/>
            <wp:effectExtent l="0" t="0" r="0" b="0"/>
            <wp:docPr id="4" name="image1.jpg" descr="C:\Users\user4\AppData\Local\Temp\Temp1_SFAET_Corporate_Material.zip\SFAET Bann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user4\AppData\Local\Temp\Temp1_SFAET_Corporate_Material.zip\SFAET Banner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6699" cy="5277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667E" w:rsidRDefault="002F667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2F667E" w:rsidRDefault="002F667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2F667E" w:rsidRDefault="00BA34BB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Model Person Specification</w:t>
      </w:r>
    </w:p>
    <w:p w:rsidR="002F667E" w:rsidRDefault="00BA34BB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Nursery Manager</w:t>
      </w:r>
    </w:p>
    <w:p w:rsidR="002F667E" w:rsidRDefault="002F667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bookmarkStart w:id="1" w:name="_heading=h.gjdgxs" w:colFirst="0" w:colLast="0"/>
      <w:bookmarkEnd w:id="1"/>
    </w:p>
    <w:p w:rsidR="002F667E" w:rsidRDefault="002F667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08"/>
        <w:gridCol w:w="1484"/>
        <w:gridCol w:w="1309"/>
        <w:gridCol w:w="2157"/>
      </w:tblGrid>
      <w:tr w:rsidR="002F667E">
        <w:tc>
          <w:tcPr>
            <w:tcW w:w="4608" w:type="dxa"/>
            <w:tcBorders>
              <w:bottom w:val="nil"/>
            </w:tcBorders>
            <w:shd w:val="clear" w:color="auto" w:fill="CCCCCC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Skills and Abilities</w:t>
            </w:r>
          </w:p>
        </w:tc>
        <w:tc>
          <w:tcPr>
            <w:tcW w:w="1484" w:type="dxa"/>
            <w:tcBorders>
              <w:bottom w:val="nil"/>
            </w:tcBorders>
            <w:shd w:val="clear" w:color="auto" w:fill="CCCCCC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Essential</w:t>
            </w:r>
          </w:p>
        </w:tc>
        <w:tc>
          <w:tcPr>
            <w:tcW w:w="1309" w:type="dxa"/>
            <w:tcBorders>
              <w:bottom w:val="nil"/>
            </w:tcBorders>
            <w:shd w:val="clear" w:color="auto" w:fill="CCCCCC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Desirable</w:t>
            </w:r>
          </w:p>
        </w:tc>
        <w:tc>
          <w:tcPr>
            <w:tcW w:w="2157" w:type="dxa"/>
            <w:tcBorders>
              <w:bottom w:val="nil"/>
            </w:tcBorders>
            <w:shd w:val="clear" w:color="auto" w:fill="CCCCCC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Assessed by</w:t>
            </w: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ability to work effectively and efficiently as the leader and manager of a team of staff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Communication skills, oral, written and electronic 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ability to act as a positive role model for children, parents/</w:t>
            </w:r>
            <w:proofErr w:type="spellStart"/>
            <w:r>
              <w:rPr>
                <w:rFonts w:ascii="Arial" w:eastAsia="Arial" w:hAnsi="Arial" w:cs="Arial"/>
              </w:rPr>
              <w:t>carers</w:t>
            </w:r>
            <w:proofErr w:type="spellEnd"/>
            <w:r>
              <w:rPr>
                <w:rFonts w:ascii="Arial" w:eastAsia="Arial" w:hAnsi="Arial" w:cs="Arial"/>
              </w:rPr>
              <w:t xml:space="preserve"> and staff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ability to manage and structure time effectively and efficiently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Basic IT skills to support administration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ability to obtain information about children to contribute to reports, records, targets and IPPs.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ability to relate effectively to a diverse range of children and adults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ability to model and deploy a range of strategies and techniques to encourage learning and development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tcBorders>
              <w:bottom w:val="nil"/>
            </w:tcBorders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Displays commitment to the protection and safeguarding of children and young people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and interview</w:t>
            </w:r>
          </w:p>
        </w:tc>
      </w:tr>
      <w:tr w:rsidR="002F667E">
        <w:tc>
          <w:tcPr>
            <w:tcW w:w="4608" w:type="dxa"/>
            <w:shd w:val="clear" w:color="auto" w:fill="CCCCCC"/>
            <w:tcMar>
              <w:top w:w="0" w:type="dxa"/>
              <w:bottom w:w="0" w:type="dxa"/>
            </w:tcMar>
          </w:tcPr>
          <w:p w:rsidR="002F667E" w:rsidRDefault="00BA34BB">
            <w:pPr>
              <w:keepNext/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Knowledge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 thorough understanding of the Foundation Stage curriculum and the early learning goals 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thorough understanding of child development and how young children learn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thorough understanding of child protection policy, procedure and practice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thorough understanding Health and Safety policy and practice and the role of the individual in ensuring its implementation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thorough understanding equalities and inclusion policies and how these are implemented in schools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Has up-to-date knowledge of relevant legislation and guidance in relation to working with, and the protection of, children and young people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and interview</w:t>
            </w:r>
          </w:p>
        </w:tc>
      </w:tr>
      <w:tr w:rsidR="00BA34BB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BA34BB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Has up-to-date knowledge of Early Years Access Management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BA34BB" w:rsidRDefault="00BA34BB">
            <w:pPr>
              <w:spacing w:after="0" w:line="240" w:lineRule="auto"/>
              <w:jc w:val="center"/>
              <w:rPr>
                <w:rFonts w:ascii="Wingdings 2" w:eastAsia="Wingdings 2" w:hAnsi="Wingdings 2" w:cs="Wingdings 2"/>
              </w:rPr>
            </w:pP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BA34BB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hAnsi="Wingdings 2"/>
                <w:color w:val="000000"/>
              </w:rPr>
              <w:t>✓</w:t>
            </w: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BA34BB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A6A6A6"/>
            <w:tcMar>
              <w:top w:w="0" w:type="dxa"/>
              <w:bottom w:w="0" w:type="dxa"/>
            </w:tcMar>
          </w:tcPr>
          <w:p w:rsidR="002F667E" w:rsidRDefault="00BA34BB">
            <w:pPr>
              <w:keepNext/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Qualifications and Experience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GCSE grade ‘C’ (or equivalent) or above in English and mathematics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form</w:t>
            </w: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 years minimum experience working with young children in an early years setting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form</w:t>
            </w:r>
          </w:p>
        </w:tc>
      </w:tr>
      <w:tr w:rsidR="002F667E">
        <w:trPr>
          <w:trHeight w:val="579"/>
        </w:trPr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NNEB or equivalent NVQ3 in Teaching Assistance or Education and Care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form</w:t>
            </w: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Relevant Diploma level qualification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form</w:t>
            </w: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Additional qualifications/training in specialist areas e.g., Makaton signing, Braille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form</w:t>
            </w:r>
          </w:p>
        </w:tc>
      </w:tr>
      <w:tr w:rsidR="002F667E">
        <w:tc>
          <w:tcPr>
            <w:tcW w:w="4608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 qualification in First Aid and the willingness to maintain the currency of the qualification</w:t>
            </w:r>
          </w:p>
        </w:tc>
        <w:tc>
          <w:tcPr>
            <w:tcW w:w="1484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Wingdings 2" w:eastAsia="Wingdings 2" w:hAnsi="Wingdings 2" w:cs="Wingdings 2"/>
              </w:rPr>
              <w:t>✓</w:t>
            </w:r>
          </w:p>
        </w:tc>
        <w:tc>
          <w:tcPr>
            <w:tcW w:w="1309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2F667E" w:rsidRDefault="002F667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57" w:type="dxa"/>
            <w:shd w:val="clear" w:color="auto" w:fill="FFFFFF"/>
            <w:tcMar>
              <w:top w:w="0" w:type="dxa"/>
              <w:bottom w:w="0" w:type="dxa"/>
            </w:tcMar>
          </w:tcPr>
          <w:p w:rsidR="002F667E" w:rsidRDefault="002F667E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:rsidR="002F667E" w:rsidRDefault="00BA34BB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form</w:t>
            </w:r>
          </w:p>
        </w:tc>
      </w:tr>
    </w:tbl>
    <w:p w:rsidR="002F667E" w:rsidRDefault="002F667E">
      <w:pPr>
        <w:spacing w:after="0" w:line="240" w:lineRule="auto"/>
        <w:rPr>
          <w:rFonts w:ascii="Arial" w:eastAsia="Arial" w:hAnsi="Arial" w:cs="Arial"/>
        </w:rPr>
      </w:pPr>
    </w:p>
    <w:p w:rsidR="002F667E" w:rsidRDefault="002F667E"/>
    <w:sectPr w:rsidR="002F667E">
      <w:headerReference w:type="default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4C9" w:rsidRDefault="00BA34BB">
      <w:pPr>
        <w:spacing w:after="0" w:line="240" w:lineRule="auto"/>
      </w:pPr>
      <w:r>
        <w:separator/>
      </w:r>
    </w:p>
  </w:endnote>
  <w:endnote w:type="continuationSeparator" w:id="0">
    <w:p w:rsidR="000B54C9" w:rsidRDefault="00BA3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67E" w:rsidRDefault="00BA34B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2F667E" w:rsidRDefault="002F667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360"/>
      <w:rPr>
        <w:color w:val="000000"/>
      </w:rPr>
    </w:pPr>
  </w:p>
  <w:p w:rsidR="002F667E" w:rsidRDefault="002F667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67E" w:rsidRDefault="002F66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4C9" w:rsidRDefault="00BA34BB">
      <w:pPr>
        <w:spacing w:after="0" w:line="240" w:lineRule="auto"/>
      </w:pPr>
      <w:r>
        <w:separator/>
      </w:r>
    </w:p>
  </w:footnote>
  <w:footnote w:type="continuationSeparator" w:id="0">
    <w:p w:rsidR="000B54C9" w:rsidRDefault="00BA3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67E" w:rsidRDefault="002F667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rFonts w:ascii="Arial" w:eastAsia="Arial" w:hAnsi="Arial" w:cs="Arial"/>
        <w:b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7E"/>
    <w:rsid w:val="0000760A"/>
    <w:rsid w:val="000B54C9"/>
    <w:rsid w:val="002F667E"/>
    <w:rsid w:val="00BA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885E74-3B6B-49BF-8C68-C787FB408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E61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1CF3"/>
  </w:style>
  <w:style w:type="paragraph" w:styleId="Footer">
    <w:name w:val="footer"/>
    <w:basedOn w:val="Normal"/>
    <w:link w:val="FooterChar"/>
    <w:uiPriority w:val="99"/>
    <w:semiHidden/>
    <w:unhideWhenUsed/>
    <w:rsid w:val="00E61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1CF3"/>
  </w:style>
  <w:style w:type="character" w:styleId="PageNumber">
    <w:name w:val="page number"/>
    <w:basedOn w:val="DefaultParagraphFont"/>
    <w:rsid w:val="00E61CF3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x5zjld3RFZdTlEJa4DCP5wnlpw==">AMUW2mUuGdufEjoCSZynqfQepuOfmWavcVLw0EPzvJ4RT+FmhCeKio6HyuIZXKI4fcNWcrTZex6VOKuiOoFwHNUA35pGdbu75iId5Vfbm0uIvcau+rbWk4M6LgAaQDhxcpj8qOD3Qq1k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user4@rpac.internal</dc:creator>
  <cp:lastModifiedBy>Stacey Andrews</cp:lastModifiedBy>
  <cp:revision>2</cp:revision>
  <dcterms:created xsi:type="dcterms:W3CDTF">2021-10-22T13:36:00Z</dcterms:created>
  <dcterms:modified xsi:type="dcterms:W3CDTF">2021-10-22T13:36:00Z</dcterms:modified>
</cp:coreProperties>
</file>